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附件3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/>
          <w:sz w:val="36"/>
          <w:szCs w:val="36"/>
        </w:rPr>
        <w:t>年度吉首大学内部控制报告表格填报任务清单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443"/>
        <w:gridCol w:w="7685"/>
        <w:gridCol w:w="3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责任单位</w:t>
            </w:r>
          </w:p>
        </w:tc>
        <w:tc>
          <w:tcPr>
            <w:tcW w:w="76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佐证材料</w:t>
            </w:r>
          </w:p>
        </w:tc>
        <w:tc>
          <w:tcPr>
            <w:tcW w:w="36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材料形式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1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校办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1.内部控制领导小组成立方案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2.内部控制工作小组成立方案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3.内部控制建设规划方案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4.内部控制领导小组会议纪要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5.内部控制工作小组会议纪要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6.内部控制评价与监督制度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7. 单位领导权力清单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8.单位部门责任清单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9.单位岗位职责清单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10.分级授权相关制度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11.单位“三重一大”制度、集体议事决策的会议纪要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12. 内部控制培训纪要或照片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填报附件：4-3（1-21）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纪委、监察专员</w:t>
            </w:r>
            <w:r>
              <w:rPr>
                <w:rFonts w:ascii="仿宋_GB2312" w:eastAsia="仿宋_GB2312"/>
                <w:b/>
                <w:szCs w:val="21"/>
              </w:rPr>
              <w:t>办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填报附件4-3（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  <w:r>
              <w:rPr>
                <w:rFonts w:hint="eastAsia" w:ascii="仿宋_GB2312" w:eastAsia="仿宋_GB2312"/>
                <w:szCs w:val="21"/>
              </w:rPr>
              <w:t>－3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3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审计处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</w:t>
            </w:r>
            <w:r>
              <w:rPr>
                <w:rFonts w:hint="eastAsia" w:ascii="仿宋_GB2312" w:eastAsia="仿宋_GB2312"/>
              </w:rPr>
              <w:t>内部控制</w:t>
            </w:r>
            <w:r>
              <w:rPr>
                <w:rFonts w:hint="eastAsia" w:ascii="仿宋_GB2312" w:eastAsia="仿宋_GB2312"/>
                <w:szCs w:val="21"/>
              </w:rPr>
              <w:t>风险清单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2.内部控制考核评价方案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3.内部控制考核评价报告（或检查报告）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4.内部控制整改方案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5.专项审计相关制度、专项审计记录表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6.填报附件4-3（22-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eastAsia="仿宋_GB2312"/>
                <w:szCs w:val="21"/>
              </w:rPr>
              <w:t>、33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3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4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财务处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1.预算业务管理、收支业务管理岗位职责说明书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2.分级授权相关制度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3.定期轮岗相关制度、轮岗记录表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4.预算管理内部控制制度、流程图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5.收支管理内部控制制度、流程图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6.202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年度支出预算报表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年度项目支出绩效目标申报表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年度单位整体支出绩效目标申报表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9. 202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年度预算执行分析报告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10. 202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年度项目支出绩效自评表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11. 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12. 202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年度财务处内部控制自评报告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13.填报附件4-3（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38-43</w:t>
            </w:r>
            <w:r>
              <w:rPr>
                <w:rFonts w:hint="eastAsia" w:ascii="仿宋_GB2312" w:eastAsia="仿宋_GB2312"/>
                <w:szCs w:val="21"/>
              </w:rPr>
              <w:t>）、4-4、4-5、4-6、4-7、4-8、4-9、4-10、4-11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5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资产管理处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1.国有资产业务管理岗位职责说明书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2.分级授权相关制度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3.定期轮岗相关制度、轮岗记录表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4.国有资产管理内部控制制度、流程图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年度国有资产报表</w:t>
            </w:r>
          </w:p>
          <w:p>
            <w:pPr>
              <w:jc w:val="left"/>
              <w:rPr>
                <w:rFonts w:hint="eastAsia" w:ascii="仿宋_GB2312" w:eastAsia="仿宋_GB2312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6. </w:t>
            </w:r>
            <w:r>
              <w:rPr>
                <w:rFonts w:hint="eastAsia" w:ascii="仿宋_GB2312" w:eastAsia="仿宋_GB2312"/>
                <w:color w:val="FF0000"/>
                <w:szCs w:val="21"/>
              </w:rPr>
              <w:t>202</w:t>
            </w:r>
            <w:r>
              <w:rPr>
                <w:rFonts w:hint="eastAsia" w:ascii="仿宋_GB2312" w:eastAsia="仿宋_GB2312"/>
                <w:color w:val="FF000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color w:val="FF0000"/>
                <w:szCs w:val="21"/>
              </w:rPr>
              <w:t>年度资产清查报告</w:t>
            </w:r>
            <w:r>
              <w:rPr>
                <w:rFonts w:hint="eastAsia" w:ascii="仿宋_GB2312" w:eastAsia="仿宋_GB2312"/>
                <w:color w:val="FF0000"/>
                <w:szCs w:val="21"/>
                <w:lang w:eastAsia="zh-CN"/>
              </w:rPr>
              <w:t>或盘点表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7. 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8. 202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年度资产管理处内部控制自评报告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9、采购验收记录表、采购验收报告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>.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资产处置审批单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11、</w:t>
            </w:r>
            <w:r>
              <w:rPr>
                <w:rFonts w:hint="eastAsia" w:ascii="仿宋_GB2312" w:eastAsia="仿宋_GB2312"/>
                <w:szCs w:val="21"/>
              </w:rPr>
              <w:t>填报附件4-4、4-5、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4-6、</w:t>
            </w:r>
            <w:r>
              <w:rPr>
                <w:rFonts w:hint="eastAsia" w:ascii="仿宋_GB2312" w:eastAsia="仿宋_GB2312"/>
                <w:szCs w:val="21"/>
              </w:rPr>
              <w:t>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6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征地与基建办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1.建设项目业务管理岗位职责说明书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2.分级授权相关制度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3.定期轮岗相关制度、轮岗记录表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4.建设项目管理内部控制制度、流程图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年度投资计划表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年度项目概预算表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年度建设项目决算报表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8. 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9. 202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年度征地与基建办内部控制自评报告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13.填报附件4-4、4-5、4-6、4-7、4-8、4-9、4-10、4-11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7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采购与招投标管理中心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1.政府采购业务管理岗位职责说明书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2.分级授权相关制度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3.定期轮岗相关制度、轮岗记录表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Cs w:val="21"/>
              </w:rPr>
              <w:t>.政府采购管理内部控制制度、流程图</w:t>
            </w:r>
          </w:p>
          <w:p>
            <w:pPr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Cs w:val="21"/>
              </w:rPr>
              <w:t>.202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年度采购明细表、采购合同、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6.</w:t>
            </w:r>
            <w:r>
              <w:rPr>
                <w:rFonts w:hint="eastAsia" w:ascii="仿宋_GB2312" w:eastAsia="仿宋_GB2312"/>
                <w:szCs w:val="21"/>
              </w:rPr>
              <w:t>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7.</w:t>
            </w:r>
            <w:r>
              <w:rPr>
                <w:rFonts w:hint="eastAsia" w:ascii="仿宋_GB2312" w:eastAsia="仿宋_GB2312"/>
                <w:szCs w:val="21"/>
              </w:rPr>
              <w:t>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年度采购与招投标管理中心内部控制自评报告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Cs w:val="21"/>
              </w:rPr>
              <w:t>.填报附件4-4、4-5、4-6、4-7、4-8、4-9、4-10、4-11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8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组织部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1.领导干部选拔任用标准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2.业务管理内部控制制度、流程图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年度组织部内部控制自评报告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5.填报附件4-8、4-9、4-10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bookmarkStart w:id="0" w:name="_GoBack" w:colFirst="1" w:colLast="3"/>
            <w:r>
              <w:rPr>
                <w:rFonts w:hint="eastAsia" w:ascii="仿宋_GB2312" w:eastAsia="仿宋_GB2312"/>
                <w:b/>
                <w:szCs w:val="21"/>
              </w:rPr>
              <w:t>9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人事处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1.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工资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业务管理内部控制制度、流程图</w:t>
            </w:r>
          </w:p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2.内部控制信息系统建设方案、更新/改造/升级方案、合同文本、说明书、系统截图及大数据平台构思方案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3.202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年度人事处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工资业务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内部控制自评报告</w:t>
            </w:r>
          </w:p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4.填报附件4-1、4-5、4-7、4-8、4-9、4-10、4-11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hint="eastAsia" w:ascii="仿宋_GB2312" w:eastAsia="仿宋_GB2312"/>
                <w:color w:val="auto"/>
                <w:sz w:val="22"/>
              </w:rPr>
              <w:t>提交表格及相关支撑材料的电子档（纸质材料需盖部门公章）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10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科技处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1.业务管理内部控制制度、流程图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年度科技处内部控制自评报告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4.填报附件4-5、4-7、4-8、4-9、4-10、4-11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11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社科处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1.业务管理内部控制制度、流程图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年度社科处内部控制自评报告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4.填报附件4-5、4-7、4-8、4-9、4-10、4-11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12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信息网络中心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2.填报附件4-7、4-11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3" w:hRule="atLeast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13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发展规划与学科建设处</w:t>
            </w:r>
          </w:p>
        </w:tc>
        <w:tc>
          <w:tcPr>
            <w:tcW w:w="7685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.分级授权相关制度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.合同业务管理岗位职责说明书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Cs w:val="21"/>
              </w:rPr>
              <w:t>.定期轮岗相关制度、轮岗记录表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Cs w:val="21"/>
              </w:rPr>
              <w:t>.合同管理内部控制制度、流程图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Cs w:val="21"/>
              </w:rPr>
              <w:t>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</w:rPr>
              <w:t>年度</w:t>
            </w:r>
            <w:r>
              <w:rPr>
                <w:rFonts w:hint="eastAsia" w:ascii="仿宋_GB2312" w:eastAsia="仿宋_GB2312"/>
                <w:szCs w:val="21"/>
              </w:rPr>
              <w:t>合同申请审批单（已审核的）、合同台账、合同验收证明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</w:rPr>
              <w:t>. 内部控制信息系统建设方案、更新/改造/升级方案、合同文本、说明书、系统截图及大数据平台构思方案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Cs w:val="21"/>
              </w:rPr>
              <w:t>.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年度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合同管理</w:t>
            </w:r>
            <w:r>
              <w:rPr>
                <w:rFonts w:hint="eastAsia" w:ascii="仿宋_GB2312" w:eastAsia="仿宋_GB2312"/>
                <w:szCs w:val="21"/>
              </w:rPr>
              <w:t>内部控制自评报告</w:t>
            </w:r>
          </w:p>
          <w:p>
            <w:pPr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Cs w:val="21"/>
              </w:rPr>
              <w:t>.填报附件4-4、4-5、4-6、4-7、4-8、4-9、4-10、4-11</w:t>
            </w:r>
          </w:p>
        </w:tc>
        <w:tc>
          <w:tcPr>
            <w:tcW w:w="3619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</w:tbl>
    <w:p>
      <w:pPr>
        <w:rPr>
          <w:rFonts w:ascii="方正小标宋简体" w:eastAsia="方正小标宋简体"/>
          <w:sz w:val="10"/>
          <w:szCs w:val="10"/>
        </w:rPr>
      </w:pPr>
    </w:p>
    <w:sectPr>
      <w:pgSz w:w="16838" w:h="11906" w:orient="landscape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ZlMGQyNTIzYTBjMGEyMWIwOTc3MjgzYTY3ZmY5NTgifQ=="/>
  </w:docVars>
  <w:rsids>
    <w:rsidRoot w:val="00C92430"/>
    <w:rsid w:val="000A60F3"/>
    <w:rsid w:val="000D1EFD"/>
    <w:rsid w:val="001371DD"/>
    <w:rsid w:val="001601E1"/>
    <w:rsid w:val="00213F65"/>
    <w:rsid w:val="00221D64"/>
    <w:rsid w:val="003D30F4"/>
    <w:rsid w:val="003D700F"/>
    <w:rsid w:val="00481424"/>
    <w:rsid w:val="004A4A69"/>
    <w:rsid w:val="005C51FD"/>
    <w:rsid w:val="006C4898"/>
    <w:rsid w:val="0079184B"/>
    <w:rsid w:val="00796E57"/>
    <w:rsid w:val="00812373"/>
    <w:rsid w:val="00824126"/>
    <w:rsid w:val="00894042"/>
    <w:rsid w:val="008D5968"/>
    <w:rsid w:val="00982589"/>
    <w:rsid w:val="009D09B4"/>
    <w:rsid w:val="00A35298"/>
    <w:rsid w:val="00A5048D"/>
    <w:rsid w:val="00AC5AC2"/>
    <w:rsid w:val="00BA6B6D"/>
    <w:rsid w:val="00C2318C"/>
    <w:rsid w:val="00C746EE"/>
    <w:rsid w:val="00C92430"/>
    <w:rsid w:val="00D33ED3"/>
    <w:rsid w:val="00E91FFA"/>
    <w:rsid w:val="00F457F6"/>
    <w:rsid w:val="00FD0227"/>
    <w:rsid w:val="00FE335F"/>
    <w:rsid w:val="00FE792E"/>
    <w:rsid w:val="04AC145E"/>
    <w:rsid w:val="0DBF203A"/>
    <w:rsid w:val="10385E23"/>
    <w:rsid w:val="121D6371"/>
    <w:rsid w:val="123E174D"/>
    <w:rsid w:val="16241BB8"/>
    <w:rsid w:val="1BA224EF"/>
    <w:rsid w:val="1E2612E5"/>
    <w:rsid w:val="207B4A47"/>
    <w:rsid w:val="21C55188"/>
    <w:rsid w:val="260C09FB"/>
    <w:rsid w:val="26FD73E8"/>
    <w:rsid w:val="2CF679D5"/>
    <w:rsid w:val="38826DAB"/>
    <w:rsid w:val="39697398"/>
    <w:rsid w:val="3AD81D38"/>
    <w:rsid w:val="3C743490"/>
    <w:rsid w:val="3D6A65A6"/>
    <w:rsid w:val="40956DE5"/>
    <w:rsid w:val="463F5A56"/>
    <w:rsid w:val="477072A2"/>
    <w:rsid w:val="4B392335"/>
    <w:rsid w:val="53736CC5"/>
    <w:rsid w:val="5E7E6680"/>
    <w:rsid w:val="601F4A1C"/>
    <w:rsid w:val="61B37B96"/>
    <w:rsid w:val="640A6344"/>
    <w:rsid w:val="68D33B1A"/>
    <w:rsid w:val="6E7D6FD3"/>
    <w:rsid w:val="733C5A6D"/>
    <w:rsid w:val="75FC3B72"/>
    <w:rsid w:val="77A20144"/>
    <w:rsid w:val="7C7E69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ylmfeng.com</Company>
  <Pages>4</Pages>
  <Words>1927</Words>
  <Characters>2240</Characters>
  <Lines>16</Lines>
  <Paragraphs>4</Paragraphs>
  <TotalTime>1</TotalTime>
  <ScaleCrop>false</ScaleCrop>
  <LinksUpToDate>false</LinksUpToDate>
  <CharactersWithSpaces>2265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2020-06-16T05:32:00Z</dcterms:created>
  <dc:creator>29412745@qq.com</dc:creator>
  <cp:lastModifiedBy>刘庆</cp:lastModifiedBy>
  <cp:lastPrinted>2021-06-11T00:49:00Z</cp:lastPrinted>
  <dcterms:modified xsi:type="dcterms:W3CDTF">2022-06-02T08:54:26Z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3B6748111FAA4BBABE6C79DC4262AA6E</vt:lpwstr>
  </property>
</Properties>
</file>